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rPr>
          <w:rStyle w:val="9"/>
          <w:rFonts w:hint="eastAsia" w:ascii="仿宋" w:hAnsi="仿宋" w:eastAsia="仿宋"/>
          <w:b/>
          <w:bCs/>
          <w:spacing w:val="-2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附件1  </w:t>
      </w:r>
      <w:bookmarkStart w:id="0" w:name="_GoBack"/>
      <w:r>
        <w:rPr>
          <w:rStyle w:val="9"/>
          <w:rFonts w:hint="eastAsia" w:ascii="仿宋" w:hAnsi="仿宋" w:eastAsia="仿宋"/>
          <w:b/>
          <w:bCs/>
          <w:spacing w:val="-20"/>
          <w:sz w:val="44"/>
          <w:szCs w:val="44"/>
          <w:lang w:val="en-US" w:eastAsia="zh-CN"/>
        </w:rPr>
        <w:t>中央电视台</w:t>
      </w:r>
      <w:r>
        <w:rPr>
          <w:rStyle w:val="9"/>
          <w:rFonts w:hint="eastAsia" w:ascii="仿宋" w:hAnsi="仿宋" w:eastAsia="仿宋"/>
          <w:b/>
          <w:bCs/>
          <w:spacing w:val="-20"/>
          <w:sz w:val="44"/>
          <w:szCs w:val="44"/>
        </w:rPr>
        <w:t>《律师来了》</w:t>
      </w:r>
      <w:r>
        <w:rPr>
          <w:rStyle w:val="9"/>
          <w:rFonts w:hint="eastAsia" w:ascii="仿宋" w:hAnsi="仿宋" w:eastAsia="仿宋"/>
          <w:b/>
          <w:bCs/>
          <w:spacing w:val="-20"/>
          <w:sz w:val="44"/>
          <w:szCs w:val="44"/>
          <w:lang w:val="en-US" w:eastAsia="zh-CN"/>
        </w:rPr>
        <w:t>栏目</w:t>
      </w:r>
      <w:r>
        <w:rPr>
          <w:rStyle w:val="9"/>
          <w:rFonts w:hint="eastAsia" w:ascii="仿宋" w:hAnsi="仿宋" w:eastAsia="仿宋"/>
          <w:b/>
          <w:bCs/>
          <w:spacing w:val="-20"/>
          <w:sz w:val="44"/>
          <w:szCs w:val="44"/>
        </w:rPr>
        <w:t>报名表</w:t>
      </w:r>
    </w:p>
    <w:bookmarkEnd w:id="0"/>
    <w:tbl>
      <w:tblPr>
        <w:tblStyle w:val="6"/>
        <w:tblW w:w="918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86"/>
        <w:gridCol w:w="1590"/>
        <w:gridCol w:w="424"/>
        <w:gridCol w:w="1305"/>
        <w:gridCol w:w="1037"/>
        <w:gridCol w:w="639"/>
        <w:gridCol w:w="75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66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附 近照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（不可修图）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毕业院系</w:t>
            </w:r>
          </w:p>
        </w:tc>
        <w:tc>
          <w:tcPr>
            <w:tcW w:w="57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所在律所</w:t>
            </w:r>
          </w:p>
        </w:tc>
        <w:tc>
          <w:tcPr>
            <w:tcW w:w="4356" w:type="dxa"/>
            <w:gridSpan w:val="4"/>
            <w:tcBorders>
              <w:righ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称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590" w:type="dxa"/>
            <w:tcBorders>
              <w:righ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color="080000" w:sz="4" w:space="0"/>
              <w:righ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执业年限</w:t>
            </w:r>
          </w:p>
        </w:tc>
        <w:tc>
          <w:tcPr>
            <w:tcW w:w="1037" w:type="dxa"/>
            <w:tcBorders>
              <w:left w:val="single" w:color="080000" w:sz="4" w:space="0"/>
              <w:righ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393" w:type="dxa"/>
            <w:gridSpan w:val="2"/>
            <w:tcBorders>
              <w:left w:val="single" w:color="080000" w:sz="4" w:space="0"/>
              <w:righ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1770" w:type="dxa"/>
            <w:tcBorders>
              <w:lef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319" w:type="dxa"/>
            <w:gridSpan w:val="3"/>
            <w:tcBorders>
              <w:righ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676" w:type="dxa"/>
            <w:gridSpan w:val="2"/>
            <w:tcBorders>
              <w:left w:val="single" w:color="080000" w:sz="4" w:space="0"/>
              <w:bottom w:val="single" w:color="auto" w:sz="4" w:space="0"/>
              <w:right w:val="single" w:color="08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524" w:type="dxa"/>
            <w:gridSpan w:val="2"/>
            <w:tcBorders>
              <w:left w:val="single" w:color="08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5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与媒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05" w:type="dxa"/>
            <w:gridSpan w:val="8"/>
            <w:tcBorders>
              <w:top w:val="nil"/>
            </w:tcBorders>
          </w:tcPr>
          <w:p>
            <w:pPr>
              <w:ind w:left="1837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擅长专业领域、曾经办理的有较大社会影响或疑难案件、法律事务</w:t>
            </w:r>
          </w:p>
        </w:tc>
        <w:tc>
          <w:tcPr>
            <w:tcW w:w="8205" w:type="dxa"/>
            <w:gridSpan w:val="8"/>
            <w:vAlign w:val="center"/>
          </w:tcPr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所在律所意见</w:t>
            </w:r>
          </w:p>
        </w:tc>
        <w:tc>
          <w:tcPr>
            <w:tcW w:w="8205" w:type="dxa"/>
            <w:gridSpan w:val="8"/>
            <w:vAlign w:val="center"/>
          </w:tcPr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市律协意见</w:t>
            </w:r>
          </w:p>
        </w:tc>
        <w:tc>
          <w:tcPr>
            <w:tcW w:w="8205" w:type="dxa"/>
            <w:gridSpan w:val="8"/>
            <w:vAlign w:val="center"/>
          </w:tcPr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right="527" w:rightChars="251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32BA0"/>
    <w:rsid w:val="084004C7"/>
    <w:rsid w:val="29D97823"/>
    <w:rsid w:val="3D150120"/>
    <w:rsid w:val="4A1C20AA"/>
    <w:rsid w:val="63AC0734"/>
    <w:rsid w:val="6AB5383E"/>
    <w:rsid w:val="79EA3649"/>
    <w:rsid w:val="7F9E2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pfont1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亳州市律协</cp:lastModifiedBy>
  <cp:lastPrinted>2018-04-09T02:33:00Z</cp:lastPrinted>
  <dcterms:modified xsi:type="dcterms:W3CDTF">2018-04-10T00:43:21Z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